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7987D"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0537987E"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14:paraId="0537987F"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05379880"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05379881"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05379882"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05379884"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5379885"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05379886" w14:textId="24DAB7DC"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A002A3">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AB4103">
        <w:rPr>
          <w:rFonts w:ascii="GHEA Grapalat" w:hAnsi="GHEA Grapalat"/>
          <w:i w:val="0"/>
          <w:sz w:val="24"/>
          <w:szCs w:val="24"/>
          <w:lang w:val="en-US"/>
        </w:rPr>
        <w:t>10</w:t>
      </w:r>
      <w:r w:rsidR="009B63AD" w:rsidRPr="009B63AD">
        <w:rPr>
          <w:rFonts w:ascii="GHEA Grapalat" w:hAnsi="GHEA Grapalat"/>
          <w:i w:val="0"/>
          <w:sz w:val="24"/>
          <w:szCs w:val="24"/>
          <w:vertAlign w:val="superscript"/>
          <w:lang w:val="en-US"/>
        </w:rPr>
        <w:t>th</w:t>
      </w:r>
      <w:r w:rsidR="009B63AD">
        <w:rPr>
          <w:rFonts w:ascii="GHEA Grapalat" w:hAnsi="GHEA Grapalat"/>
          <w:i w:val="0"/>
          <w:sz w:val="24"/>
          <w:szCs w:val="24"/>
          <w:lang w:val="en-US"/>
        </w:rPr>
        <w:t xml:space="preserve"> </w:t>
      </w:r>
      <w:r w:rsidR="00AA4C98">
        <w:rPr>
          <w:rFonts w:ascii="GHEA Grapalat" w:hAnsi="GHEA Grapalat"/>
          <w:i w:val="0"/>
          <w:sz w:val="24"/>
          <w:szCs w:val="24"/>
          <w:lang w:val="en-US"/>
        </w:rPr>
        <w:t xml:space="preserve">of </w:t>
      </w:r>
      <w:r w:rsidR="00AB4103">
        <w:rPr>
          <w:rFonts w:ascii="GHEA Grapalat" w:hAnsi="GHEA Grapalat"/>
          <w:i w:val="0"/>
          <w:sz w:val="24"/>
          <w:szCs w:val="24"/>
        </w:rPr>
        <w:t>July</w:t>
      </w:r>
      <w:r w:rsidRPr="00146C27">
        <w:rPr>
          <w:rFonts w:ascii="GHEA Grapalat" w:hAnsi="GHEA Grapalat"/>
          <w:i w:val="0"/>
          <w:sz w:val="24"/>
          <w:szCs w:val="24"/>
        </w:rPr>
        <w:t xml:space="preserve"> </w:t>
      </w:r>
      <w:r w:rsidR="001F529E">
        <w:rPr>
          <w:rFonts w:ascii="GHEA Grapalat" w:hAnsi="GHEA Grapalat"/>
          <w:i w:val="0"/>
          <w:sz w:val="24"/>
          <w:szCs w:val="24"/>
        </w:rPr>
        <w:t>2020</w:t>
      </w:r>
      <w:r w:rsidRPr="00146C27">
        <w:rPr>
          <w:rFonts w:ascii="GHEA Grapalat" w:hAnsi="GHEA Grapalat"/>
          <w:i w:val="0"/>
          <w:sz w:val="24"/>
          <w:szCs w:val="24"/>
        </w:rPr>
        <w:t xml:space="preserve"> and</w:t>
      </w:r>
      <w:r w:rsidR="009B63AD">
        <w:rPr>
          <w:rFonts w:ascii="GHEA Grapalat" w:hAnsi="GHEA Grapalat"/>
          <w:i w:val="0"/>
          <w:sz w:val="24"/>
          <w:szCs w:val="24"/>
        </w:rPr>
        <w:t xml:space="preserve"> </w:t>
      </w:r>
      <w:r w:rsidRPr="00146C27">
        <w:rPr>
          <w:rFonts w:ascii="GHEA Grapalat" w:hAnsi="GHEA Grapalat"/>
          <w:i w:val="0"/>
          <w:sz w:val="24"/>
          <w:szCs w:val="24"/>
        </w:rPr>
        <w:t>is</w:t>
      </w:r>
      <w:r w:rsidR="009B63AD">
        <w:rPr>
          <w:rFonts w:ascii="GHEA Grapalat" w:hAnsi="GHEA Grapalat"/>
          <w:i w:val="0"/>
          <w:sz w:val="24"/>
          <w:szCs w:val="24"/>
        </w:rPr>
        <w:t xml:space="preserve"> </w:t>
      </w:r>
      <w:r w:rsidRPr="00146C27">
        <w:rPr>
          <w:rFonts w:ascii="GHEA Grapalat" w:hAnsi="GHEA Grapalat"/>
          <w:i w:val="0"/>
          <w:sz w:val="24"/>
          <w:szCs w:val="24"/>
        </w:rPr>
        <w:t>published pursuant to Article 27 of the Law of the Republic of Armenia "On procurement"</w:t>
      </w:r>
    </w:p>
    <w:p w14:paraId="05379887"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05379888" w14:textId="7891BB63"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AB4103" w:rsidRPr="00AB4103">
        <w:rPr>
          <w:rFonts w:ascii="GHEA Grapalat" w:hAnsi="GHEA Grapalat"/>
          <w:i w:val="0"/>
          <w:sz w:val="24"/>
          <w:szCs w:val="24"/>
        </w:rPr>
        <w:t>ԳՀ-ԱՊՁԲ-13ԵԴ-20/04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0537988A" w14:textId="77777777" w:rsidTr="00146C27">
        <w:tc>
          <w:tcPr>
            <w:tcW w:w="9286" w:type="dxa"/>
            <w:hideMark/>
          </w:tcPr>
          <w:p w14:paraId="05379889" w14:textId="77777777" w:rsidR="00146C27" w:rsidRDefault="00146C27" w:rsidP="004C2549">
            <w:pPr>
              <w:pStyle w:val="BodyTextIndent"/>
              <w:ind w:firstLine="0"/>
              <w:rPr>
                <w:rFonts w:ascii="GHEA Grapalat" w:hAnsi="GHEA Grapalat"/>
                <w:i w:val="0"/>
                <w:sz w:val="24"/>
                <w:szCs w:val="24"/>
              </w:rPr>
            </w:pPr>
          </w:p>
        </w:tc>
      </w:tr>
    </w:tbl>
    <w:p w14:paraId="0537988B" w14:textId="2D38FA1E"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 xml:space="preserve">The contracting authority </w:t>
      </w:r>
      <w:r w:rsidR="009B63AD" w:rsidRPr="009B63AD">
        <w:rPr>
          <w:rFonts w:ascii="GHEA Grapalat" w:hAnsi="GHEA Grapalat"/>
          <w:i w:val="0"/>
          <w:sz w:val="24"/>
          <w:szCs w:val="24"/>
        </w:rPr>
        <w:t>"Yerevan Special Music School 13" SNCO</w:t>
      </w:r>
      <w:r w:rsidRPr="004C2549">
        <w:rPr>
          <w:rFonts w:ascii="GHEA Grapalat" w:hAnsi="GHEA Grapalat"/>
          <w:i w:val="0"/>
          <w:sz w:val="24"/>
          <w:szCs w:val="24"/>
        </w:rPr>
        <w:t xml:space="preserve">, located at the following address: </w:t>
      </w:r>
      <w:r w:rsidR="009B63AD">
        <w:rPr>
          <w:rFonts w:ascii="GHEA Grapalat" w:hAnsi="GHEA Grapalat"/>
          <w:i w:val="0"/>
          <w:sz w:val="24"/>
          <w:szCs w:val="24"/>
          <w:lang w:val="hy-AM"/>
        </w:rPr>
        <w:t>13</w:t>
      </w:r>
      <w:r w:rsidRPr="004C2549">
        <w:rPr>
          <w:rFonts w:ascii="GHEA Grapalat" w:hAnsi="GHEA Grapalat"/>
          <w:i w:val="0"/>
          <w:sz w:val="24"/>
          <w:szCs w:val="24"/>
        </w:rPr>
        <w:t xml:space="preserve">, </w:t>
      </w:r>
      <w:r w:rsidR="009B63AD">
        <w:rPr>
          <w:rFonts w:ascii="GHEA Grapalat" w:hAnsi="GHEA Grapalat"/>
          <w:i w:val="0"/>
          <w:sz w:val="24"/>
          <w:szCs w:val="24"/>
        </w:rPr>
        <w:t>Isakov</w:t>
      </w:r>
      <w:r w:rsidRPr="004C2549">
        <w:rPr>
          <w:rFonts w:ascii="GHEA Grapalat" w:hAnsi="GHEA Grapalat"/>
          <w:i w:val="0"/>
          <w:sz w:val="24"/>
          <w:szCs w:val="24"/>
        </w:rPr>
        <w:t xml:space="preserve"> </w:t>
      </w:r>
      <w:r w:rsidR="009B63AD">
        <w:rPr>
          <w:rFonts w:ascii="GHEA Grapalat" w:hAnsi="GHEA Grapalat"/>
          <w:i w:val="0"/>
          <w:sz w:val="24"/>
          <w:szCs w:val="24"/>
        </w:rPr>
        <w:t>ave</w:t>
      </w:r>
      <w:r w:rsidRPr="004C2549">
        <w:rPr>
          <w:rFonts w:ascii="GHEA Grapalat" w:hAnsi="GHEA Grapalat"/>
          <w:i w:val="0"/>
          <w:sz w:val="24"/>
          <w:szCs w:val="24"/>
        </w:rPr>
        <w:t>.,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0537988C" w14:textId="77777777"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4C2549">
        <w:rPr>
          <w:rFonts w:ascii="GHEA Grapalat" w:hAnsi="GHEA Grapalat"/>
          <w:i w:val="0"/>
          <w:sz w:val="24"/>
          <w:szCs w:val="24"/>
          <w:lang w:val="en-US"/>
        </w:rPr>
        <w:t>Food</w:t>
      </w:r>
      <w:r w:rsidR="00B975DE">
        <w:rPr>
          <w:rFonts w:ascii="GHEA Grapalat" w:hAnsi="GHEA Grapalat"/>
          <w:i w:val="0"/>
          <w:sz w:val="24"/>
          <w:szCs w:val="24"/>
          <w:lang w:val="en-US"/>
        </w:rPr>
        <w:t>stuffs</w:t>
      </w:r>
      <w:r w:rsidRPr="00146C27">
        <w:rPr>
          <w:rFonts w:ascii="GHEA Grapalat" w:hAnsi="GHEA Grapalat"/>
          <w:i w:val="0"/>
          <w:sz w:val="24"/>
          <w:szCs w:val="24"/>
        </w:rPr>
        <w:t xml:space="preserve"> (hereinafter referred to as "the contract"). </w:t>
      </w:r>
    </w:p>
    <w:p w14:paraId="0537988D"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03A18AC0"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AA4C98">
        <w:rPr>
          <w:rFonts w:ascii="GHEA Grapalat" w:hAnsi="GHEA Grapalat"/>
          <w:i w:val="0"/>
          <w:sz w:val="24"/>
          <w:szCs w:val="24"/>
          <w:lang w:val="en-US"/>
        </w:rPr>
        <w:t>0</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05379892"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5379893" w14:textId="6108AC74"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AA4C98">
        <w:rPr>
          <w:rFonts w:ascii="GHEA Grapalat" w:hAnsi="GHEA Grapalat"/>
          <w:i w:val="0"/>
          <w:sz w:val="24"/>
          <w:szCs w:val="24"/>
        </w:rPr>
        <w:t>13</w:t>
      </w:r>
      <w:r w:rsidR="004C2549">
        <w:rPr>
          <w:rFonts w:ascii="GHEA Grapalat" w:hAnsi="GHEA Grapalat"/>
          <w:i w:val="0"/>
          <w:sz w:val="24"/>
          <w:szCs w:val="24"/>
        </w:rPr>
        <w:t xml:space="preserve">, </w:t>
      </w:r>
      <w:r w:rsidR="00AA4C98">
        <w:rPr>
          <w:rFonts w:ascii="GHEA Grapalat" w:hAnsi="GHEA Grapalat"/>
          <w:i w:val="0"/>
          <w:sz w:val="24"/>
          <w:szCs w:val="24"/>
        </w:rPr>
        <w:t>Isakov ave</w:t>
      </w:r>
      <w:r w:rsidR="004C2549" w:rsidRPr="004C2549">
        <w:rPr>
          <w:rFonts w:ascii="GHEA Grapalat" w:hAnsi="GHEA Grapalat"/>
          <w:i w:val="0"/>
          <w:sz w:val="24"/>
          <w:szCs w:val="24"/>
        </w:rPr>
        <w:t>.,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AA4C98">
        <w:rPr>
          <w:rFonts w:ascii="GHEA Grapalat" w:hAnsi="GHEA Grapalat"/>
          <w:i w:val="0"/>
          <w:sz w:val="24"/>
          <w:szCs w:val="24"/>
        </w:rPr>
        <w:t>0</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05379894" w14:textId="37C0460F"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265AAE">
        <w:rPr>
          <w:rFonts w:ascii="GHEA Grapalat" w:hAnsi="GHEA Grapalat"/>
          <w:i w:val="0"/>
          <w:sz w:val="24"/>
          <w:szCs w:val="24"/>
        </w:rPr>
        <w:t>13, Isakov ave</w:t>
      </w:r>
      <w:r w:rsidR="004C2549" w:rsidRPr="004C2549">
        <w:rPr>
          <w:rFonts w:ascii="GHEA Grapalat" w:hAnsi="GHEA Grapalat"/>
          <w:i w:val="0"/>
          <w:sz w:val="24"/>
          <w:szCs w:val="24"/>
        </w:rPr>
        <w:t>., Yerevan, Armenia</w:t>
      </w:r>
      <w:r w:rsidRPr="00146C27">
        <w:rPr>
          <w:rFonts w:ascii="GHEA Grapalat" w:hAnsi="GHEA Grapalat"/>
          <w:i w:val="0"/>
          <w:sz w:val="24"/>
          <w:szCs w:val="24"/>
        </w:rPr>
        <w:t xml:space="preserve">, on </w:t>
      </w:r>
      <w:r w:rsidR="00AB4103">
        <w:rPr>
          <w:rFonts w:ascii="GHEA Grapalat" w:hAnsi="GHEA Grapalat"/>
          <w:i w:val="0"/>
          <w:sz w:val="24"/>
          <w:szCs w:val="24"/>
          <w:lang w:val="en-US"/>
        </w:rPr>
        <w:t>17</w:t>
      </w:r>
      <w:r w:rsidR="00AB4103" w:rsidRPr="00AB4103">
        <w:rPr>
          <w:rFonts w:ascii="GHEA Grapalat" w:hAnsi="GHEA Grapalat"/>
          <w:i w:val="0"/>
          <w:sz w:val="24"/>
          <w:szCs w:val="24"/>
          <w:vertAlign w:val="superscript"/>
          <w:lang w:val="en-US"/>
        </w:rPr>
        <w:t>th</w:t>
      </w:r>
      <w:r w:rsidR="00AB4103">
        <w:rPr>
          <w:rFonts w:ascii="GHEA Grapalat" w:hAnsi="GHEA Grapalat"/>
          <w:i w:val="0"/>
          <w:sz w:val="24"/>
          <w:szCs w:val="24"/>
          <w:lang w:val="en-US"/>
        </w:rPr>
        <w:t xml:space="preserve"> </w:t>
      </w:r>
      <w:r w:rsidR="004C2549">
        <w:rPr>
          <w:rFonts w:ascii="GHEA Grapalat" w:hAnsi="GHEA Grapalat"/>
          <w:i w:val="0"/>
          <w:sz w:val="24"/>
          <w:szCs w:val="24"/>
        </w:rPr>
        <w:t xml:space="preserve">of </w:t>
      </w:r>
      <w:r w:rsidR="00AB4103">
        <w:rPr>
          <w:rFonts w:ascii="GHEA Grapalat" w:hAnsi="GHEA Grapalat"/>
          <w:i w:val="0"/>
          <w:sz w:val="24"/>
          <w:szCs w:val="24"/>
        </w:rPr>
        <w:t>July</w:t>
      </w:r>
      <w:bookmarkStart w:id="0" w:name="_GoBack"/>
      <w:bookmarkEnd w:id="0"/>
      <w:r w:rsidR="004C2549">
        <w:rPr>
          <w:rFonts w:ascii="GHEA Grapalat" w:hAnsi="GHEA Grapalat"/>
          <w:i w:val="0"/>
          <w:sz w:val="24"/>
          <w:szCs w:val="24"/>
        </w:rPr>
        <w:t xml:space="preserve"> </w:t>
      </w:r>
      <w:r w:rsidR="001F529E">
        <w:rPr>
          <w:rFonts w:ascii="GHEA Grapalat" w:hAnsi="GHEA Grapalat"/>
          <w:i w:val="0"/>
          <w:sz w:val="24"/>
          <w:szCs w:val="24"/>
        </w:rPr>
        <w:t>2020</w:t>
      </w:r>
      <w:r w:rsidRPr="00146C27">
        <w:rPr>
          <w:rFonts w:ascii="GHEA Grapalat" w:hAnsi="GHEA Grapalat"/>
          <w:i w:val="0"/>
          <w:sz w:val="24"/>
          <w:szCs w:val="24"/>
        </w:rPr>
        <w:t xml:space="preserve">, at </w:t>
      </w:r>
      <w:r w:rsidR="004C2549">
        <w:rPr>
          <w:rFonts w:ascii="GHEA Grapalat" w:hAnsi="GHEA Grapalat"/>
          <w:i w:val="0"/>
          <w:sz w:val="24"/>
          <w:szCs w:val="24"/>
        </w:rPr>
        <w:t>1</w:t>
      </w:r>
      <w:r w:rsidR="00265AAE">
        <w:rPr>
          <w:rFonts w:ascii="GHEA Grapalat" w:hAnsi="GHEA Grapalat"/>
          <w:i w:val="0"/>
          <w:sz w:val="24"/>
          <w:szCs w:val="24"/>
        </w:rPr>
        <w:t>0</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05379895"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w:t>
      </w:r>
      <w:r w:rsidRPr="00146C27">
        <w:rPr>
          <w:rFonts w:ascii="GHEA Grapalat" w:hAnsi="GHEA Grapalat"/>
          <w:i w:val="0"/>
          <w:sz w:val="24"/>
          <w:szCs w:val="24"/>
        </w:rPr>
        <w:lastRenderedPageBreak/>
        <w:t>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05379896" w14:textId="77777777"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14:paraId="05379897" w14:textId="77777777" w:rsidR="00146C27" w:rsidRDefault="00146C27" w:rsidP="00146C27">
      <w:pPr>
        <w:pStyle w:val="BodyTextIndent"/>
        <w:spacing w:after="160"/>
        <w:ind w:firstLine="2694"/>
        <w:rPr>
          <w:rFonts w:ascii="GHEA Grapalat" w:hAnsi="GHEA Grapalat"/>
          <w:i w:val="0"/>
          <w:sz w:val="24"/>
          <w:szCs w:val="24"/>
        </w:rPr>
      </w:pPr>
    </w:p>
    <w:p w14:paraId="05379898"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14:paraId="05379899" w14:textId="27405F05"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265AAE">
        <w:rPr>
          <w:rFonts w:ascii="GHEA Grapalat" w:hAnsi="GHEA Grapalat"/>
          <w:i w:val="0"/>
          <w:sz w:val="24"/>
          <w:szCs w:val="24"/>
        </w:rPr>
        <w:t>tsolak.hakobyan@yahoo.com</w:t>
      </w:r>
    </w:p>
    <w:p w14:paraId="0537989A" w14:textId="1221B3F4"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265AAE" w:rsidRPr="00265AAE">
        <w:rPr>
          <w:rFonts w:ascii="GHEA Grapalat" w:hAnsi="GHEA Grapalat"/>
          <w:i w:val="0"/>
          <w:sz w:val="24"/>
          <w:szCs w:val="24"/>
        </w:rPr>
        <w:t>"Yerevan Special Music School 13" SNCO</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D9F54" w14:textId="77777777" w:rsidR="00BE0AB3" w:rsidRDefault="00BE0AB3">
      <w:r>
        <w:separator/>
      </w:r>
    </w:p>
  </w:endnote>
  <w:endnote w:type="continuationSeparator" w:id="0">
    <w:p w14:paraId="3DB939CF" w14:textId="77777777" w:rsidR="00BE0AB3" w:rsidRDefault="00BE0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14:paraId="0537989F" w14:textId="698705AD"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AB4103">
          <w:rPr>
            <w:rFonts w:ascii="GHEA Grapalat" w:hAnsi="GHEA Grapalat"/>
            <w:noProof/>
            <w:sz w:val="24"/>
            <w:szCs w:val="24"/>
          </w:rPr>
          <w:t>2</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74F3A" w14:textId="77777777" w:rsidR="00BE0AB3" w:rsidRDefault="00BE0AB3">
      <w:r>
        <w:separator/>
      </w:r>
    </w:p>
  </w:footnote>
  <w:footnote w:type="continuationSeparator" w:id="0">
    <w:p w14:paraId="556112E5" w14:textId="77777777" w:rsidR="00BE0AB3" w:rsidRDefault="00BE0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29E"/>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AAE"/>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2696"/>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3AD"/>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4C98"/>
    <w:rsid w:val="00AA5305"/>
    <w:rsid w:val="00AA697C"/>
    <w:rsid w:val="00AA75FA"/>
    <w:rsid w:val="00AA7805"/>
    <w:rsid w:val="00AB0304"/>
    <w:rsid w:val="00AB14F4"/>
    <w:rsid w:val="00AB16AE"/>
    <w:rsid w:val="00AB2618"/>
    <w:rsid w:val="00AB2648"/>
    <w:rsid w:val="00AB3FFE"/>
    <w:rsid w:val="00AB4103"/>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0AB3"/>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9A4"/>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4614"/>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E7D"/>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C0F74-68DC-4D82-A51F-EDAF34ED3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Ցոլակ Հակոբյան</cp:lastModifiedBy>
  <cp:revision>22</cp:revision>
  <cp:lastPrinted>2017-05-24T10:19:00Z</cp:lastPrinted>
  <dcterms:created xsi:type="dcterms:W3CDTF">2017-09-25T08:01:00Z</dcterms:created>
  <dcterms:modified xsi:type="dcterms:W3CDTF">2020-07-10T14:07:00Z</dcterms:modified>
</cp:coreProperties>
</file>